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9C" w:rsidRDefault="003A100F" w:rsidP="00501B9C">
      <w:pPr>
        <w:pStyle w:val="Koptekst"/>
        <w:rPr>
          <w:rFonts w:ascii="Arial" w:hAnsi="Arial" w:cs="Arial"/>
          <w:color w:val="222222"/>
          <w:sz w:val="27"/>
          <w:szCs w:val="27"/>
        </w:rPr>
      </w:pPr>
      <w:r w:rsidRPr="00FE04A1">
        <w:rPr>
          <w:b/>
          <w:sz w:val="52"/>
          <w:szCs w:val="52"/>
        </w:rPr>
        <w:t>Marathon</w:t>
      </w:r>
      <w:r w:rsidRPr="00FE04A1">
        <w:rPr>
          <w:sz w:val="52"/>
          <w:szCs w:val="52"/>
        </w:rPr>
        <w:t xml:space="preserve"> </w:t>
      </w:r>
      <w:r w:rsidRPr="00FE04A1">
        <w:rPr>
          <w:sz w:val="28"/>
          <w:szCs w:val="28"/>
        </w:rPr>
        <w:t>(proef B)</w:t>
      </w:r>
      <w:r w:rsidR="00501B9C">
        <w:rPr>
          <w:sz w:val="28"/>
          <w:szCs w:val="28"/>
        </w:rPr>
        <w:t xml:space="preserve">                               </w:t>
      </w:r>
      <w:r w:rsidR="00501B9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69042" cy="668517"/>
            <wp:effectExtent l="19050" t="0" r="2658" b="0"/>
            <wp:docPr id="1" name="Afbeelding 1" descr="Brabantse%20V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bantse%20Vl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89" cy="6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/>
      <w:r w:rsidR="00501B9C">
        <w:rPr>
          <w:rFonts w:ascii="Arial" w:hAnsi="Arial" w:cs="Arial"/>
          <w:color w:val="222222"/>
          <w:sz w:val="27"/>
          <w:szCs w:val="27"/>
        </w:rPr>
        <w:tab/>
        <w:t xml:space="preserve">    </w:t>
      </w:r>
    </w:p>
    <w:p w:rsidR="003A100F" w:rsidRDefault="003A100F" w:rsidP="00501B9C">
      <w:pPr>
        <w:pStyle w:val="Koptekst"/>
        <w:rPr>
          <w:b/>
          <w:sz w:val="28"/>
          <w:szCs w:val="28"/>
        </w:rPr>
      </w:pPr>
      <w:r w:rsidRPr="00FE04A1">
        <w:rPr>
          <w:b/>
          <w:sz w:val="28"/>
          <w:szCs w:val="28"/>
        </w:rPr>
        <w:t>Overzicht strafpunten en uitsluitingen</w:t>
      </w:r>
    </w:p>
    <w:p w:rsidR="00FE04A1" w:rsidRDefault="00FE04A1"/>
    <w:p w:rsidR="00501B9C" w:rsidRDefault="00501B9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33"/>
        <w:gridCol w:w="5556"/>
        <w:gridCol w:w="2273"/>
      </w:tblGrid>
      <w:tr w:rsidR="003A100F" w:rsidRPr="00FE04A1" w:rsidTr="00143D51">
        <w:tc>
          <w:tcPr>
            <w:tcW w:w="1233" w:type="dxa"/>
          </w:tcPr>
          <w:p w:rsidR="003A100F" w:rsidRPr="00FE04A1" w:rsidRDefault="003A100F">
            <w:pPr>
              <w:rPr>
                <w:b/>
                <w:sz w:val="28"/>
                <w:szCs w:val="28"/>
              </w:rPr>
            </w:pPr>
            <w:r w:rsidRPr="00FE04A1">
              <w:rPr>
                <w:b/>
                <w:sz w:val="28"/>
                <w:szCs w:val="28"/>
              </w:rPr>
              <w:t>Artikel</w:t>
            </w:r>
          </w:p>
        </w:tc>
        <w:tc>
          <w:tcPr>
            <w:tcW w:w="5556" w:type="dxa"/>
          </w:tcPr>
          <w:p w:rsidR="003A100F" w:rsidRPr="00FE04A1" w:rsidRDefault="003A100F">
            <w:pPr>
              <w:rPr>
                <w:b/>
                <w:sz w:val="28"/>
                <w:szCs w:val="28"/>
              </w:rPr>
            </w:pPr>
            <w:r w:rsidRPr="00FE04A1">
              <w:rPr>
                <w:b/>
                <w:sz w:val="28"/>
                <w:szCs w:val="28"/>
              </w:rPr>
              <w:t>Overtreding</w:t>
            </w:r>
          </w:p>
        </w:tc>
        <w:tc>
          <w:tcPr>
            <w:tcW w:w="2273" w:type="dxa"/>
          </w:tcPr>
          <w:p w:rsidR="003A100F" w:rsidRPr="00FE04A1" w:rsidRDefault="003A100F">
            <w:pPr>
              <w:rPr>
                <w:b/>
                <w:sz w:val="28"/>
                <w:szCs w:val="28"/>
              </w:rPr>
            </w:pPr>
            <w:r w:rsidRPr="00FE04A1">
              <w:rPr>
                <w:b/>
                <w:sz w:val="28"/>
                <w:szCs w:val="28"/>
              </w:rPr>
              <w:t>Sanctie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434.3</w:t>
            </w:r>
          </w:p>
        </w:tc>
        <w:tc>
          <w:tcPr>
            <w:tcW w:w="5556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Vervangen groom in traject B</w:t>
            </w:r>
          </w:p>
        </w:tc>
        <w:tc>
          <w:tcPr>
            <w:tcW w:w="227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434.4 + 456.1b</w:t>
            </w:r>
          </w:p>
        </w:tc>
        <w:tc>
          <w:tcPr>
            <w:tcW w:w="5556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Wanneer de</w:t>
            </w:r>
            <w:r w:rsidR="0018233B">
              <w:rPr>
                <w:sz w:val="28"/>
                <w:szCs w:val="28"/>
              </w:rPr>
              <w:t xml:space="preserve"> groom de zweep, leidsels en/of </w:t>
            </w:r>
            <w:r w:rsidRPr="00FE04A1">
              <w:rPr>
                <w:sz w:val="28"/>
                <w:szCs w:val="28"/>
              </w:rPr>
              <w:t>rem</w:t>
            </w:r>
            <w:r w:rsidR="0018233B">
              <w:rPr>
                <w:sz w:val="28"/>
                <w:szCs w:val="28"/>
              </w:rPr>
              <w:t xml:space="preserve"> </w:t>
            </w:r>
            <w:r w:rsidR="008F3FB4">
              <w:rPr>
                <w:color w:val="FF0000"/>
                <w:sz w:val="28"/>
                <w:szCs w:val="28"/>
              </w:rPr>
              <w:t>(exclusief molenr</w:t>
            </w:r>
            <w:r w:rsidR="0018233B">
              <w:rPr>
                <w:color w:val="FF0000"/>
                <w:sz w:val="28"/>
                <w:szCs w:val="28"/>
              </w:rPr>
              <w:t>em)</w:t>
            </w:r>
            <w:r w:rsidRPr="00FE04A1">
              <w:rPr>
                <w:sz w:val="28"/>
                <w:szCs w:val="28"/>
              </w:rPr>
              <w:t xml:space="preserve"> hanteert zonder dat het rijtuig stilstaat</w:t>
            </w:r>
            <w:bookmarkStart w:id="0" w:name="_GoBack"/>
            <w:bookmarkEnd w:id="0"/>
          </w:p>
        </w:tc>
        <w:tc>
          <w:tcPr>
            <w:tcW w:w="227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20 strafpunten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434.5</w:t>
            </w:r>
          </w:p>
        </w:tc>
        <w:tc>
          <w:tcPr>
            <w:tcW w:w="5556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Vastbinden deelnemer/groom op rijtuig</w:t>
            </w:r>
          </w:p>
        </w:tc>
        <w:tc>
          <w:tcPr>
            <w:tcW w:w="227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435.2d en 2e</w:t>
            </w:r>
          </w:p>
        </w:tc>
        <w:tc>
          <w:tcPr>
            <w:tcW w:w="5556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Deelnemers en/of grooms zonder goedgekeurde veiligheidshelm (EN1384) en/of zonder rug- bodyprotector (EN13158 of EN1621)</w:t>
            </w:r>
          </w:p>
        </w:tc>
        <w:tc>
          <w:tcPr>
            <w:tcW w:w="227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440.2e</w:t>
            </w:r>
          </w:p>
        </w:tc>
        <w:tc>
          <w:tcPr>
            <w:tcW w:w="5556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Rijtuigen die niet voldoen aan het vereiste gewicht en/of spoorbreedte</w:t>
            </w:r>
          </w:p>
        </w:tc>
        <w:tc>
          <w:tcPr>
            <w:tcW w:w="227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452.7d</w:t>
            </w:r>
          </w:p>
        </w:tc>
        <w:tc>
          <w:tcPr>
            <w:tcW w:w="5556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Paarden die niet meer in staat verder deel te nemen aan een volgend traject</w:t>
            </w:r>
          </w:p>
        </w:tc>
        <w:tc>
          <w:tcPr>
            <w:tcW w:w="227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452.9</w:t>
            </w:r>
          </w:p>
        </w:tc>
        <w:tc>
          <w:tcPr>
            <w:tcW w:w="5556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Niet tussen de markeringen van de ingang van een hindernis rijden</w:t>
            </w:r>
          </w:p>
        </w:tc>
        <w:tc>
          <w:tcPr>
            <w:tcW w:w="2273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  <w:p w:rsidR="003A100F" w:rsidRPr="00FE04A1" w:rsidRDefault="003A100F">
            <w:pPr>
              <w:rPr>
                <w:sz w:val="28"/>
                <w:szCs w:val="28"/>
              </w:rPr>
            </w:pP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453.5c</w:t>
            </w:r>
          </w:p>
        </w:tc>
        <w:tc>
          <w:tcPr>
            <w:tcW w:w="5556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Afrijden van een afrijdbaar element</w:t>
            </w:r>
            <w:r w:rsidR="00813FE6">
              <w:rPr>
                <w:sz w:val="28"/>
                <w:szCs w:val="28"/>
              </w:rPr>
              <w:t xml:space="preserve"> (bijv. balletje, blokje, kleefstrip)</w:t>
            </w:r>
          </w:p>
        </w:tc>
        <w:tc>
          <w:tcPr>
            <w:tcW w:w="227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2 strafpunten per keer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453.5e</w:t>
            </w:r>
          </w:p>
        </w:tc>
        <w:tc>
          <w:tcPr>
            <w:tcW w:w="5556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Eigenhandig verhinderen dat een afrijdbaar element  wordt afgereden</w:t>
            </w:r>
          </w:p>
        </w:tc>
        <w:tc>
          <w:tcPr>
            <w:tcW w:w="227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10 strafpunten per keer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454.3f</w:t>
            </w:r>
          </w:p>
        </w:tc>
        <w:tc>
          <w:tcPr>
            <w:tcW w:w="5556" w:type="dxa"/>
          </w:tcPr>
          <w:p w:rsidR="003A100F" w:rsidRPr="00143D51" w:rsidRDefault="009249B4">
            <w:pPr>
              <w:rPr>
                <w:color w:val="FF0000"/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Met motorvoertuig of rijwiel in een hindernis</w:t>
            </w:r>
            <w:r w:rsidR="00143D51">
              <w:rPr>
                <w:color w:val="FF0000"/>
                <w:sz w:val="28"/>
                <w:szCs w:val="28"/>
              </w:rPr>
              <w:t xml:space="preserve"> / mits dispensatie van organisatie</w:t>
            </w:r>
          </w:p>
        </w:tc>
        <w:tc>
          <w:tcPr>
            <w:tcW w:w="227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455.5a</w:t>
            </w:r>
          </w:p>
        </w:tc>
        <w:tc>
          <w:tcPr>
            <w:tcW w:w="5556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 xml:space="preserve">Voor elke seconde boven de toegestane tijd in </w:t>
            </w:r>
            <w:r w:rsidR="00143D51">
              <w:rPr>
                <w:sz w:val="28"/>
                <w:szCs w:val="28"/>
              </w:rPr>
              <w:t xml:space="preserve">het </w:t>
            </w:r>
            <w:r w:rsidR="00143D51" w:rsidRPr="00143D51">
              <w:rPr>
                <w:color w:val="FF0000"/>
                <w:sz w:val="28"/>
                <w:szCs w:val="28"/>
              </w:rPr>
              <w:t>wegtraject</w:t>
            </w:r>
          </w:p>
        </w:tc>
        <w:tc>
          <w:tcPr>
            <w:tcW w:w="227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0,25 strafpunt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455.5b</w:t>
            </w:r>
          </w:p>
        </w:tc>
        <w:tc>
          <w:tcPr>
            <w:tcW w:w="5556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Voor elke sec</w:t>
            </w:r>
            <w:r w:rsidR="00143D51">
              <w:rPr>
                <w:sz w:val="28"/>
                <w:szCs w:val="28"/>
              </w:rPr>
              <w:t xml:space="preserve">onde onder de minimumtijd in het </w:t>
            </w:r>
            <w:r w:rsidR="00143D51" w:rsidRPr="00143D51">
              <w:rPr>
                <w:color w:val="FF0000"/>
                <w:sz w:val="28"/>
                <w:szCs w:val="28"/>
              </w:rPr>
              <w:t>wegtraject</w:t>
            </w:r>
          </w:p>
        </w:tc>
        <w:tc>
          <w:tcPr>
            <w:tcW w:w="227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0,25 strafpunt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455.6f</w:t>
            </w:r>
          </w:p>
        </w:tc>
        <w:tc>
          <w:tcPr>
            <w:tcW w:w="5556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Voor elke seconde in de hindernis</w:t>
            </w:r>
          </w:p>
        </w:tc>
        <w:tc>
          <w:tcPr>
            <w:tcW w:w="227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0,25 strafpunt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456.3 + 458.2b</w:t>
            </w:r>
          </w:p>
        </w:tc>
        <w:tc>
          <w:tcPr>
            <w:tcW w:w="5556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Niet nemen van een verplichte doorgang, zonder dit te herstellen</w:t>
            </w:r>
          </w:p>
        </w:tc>
        <w:tc>
          <w:tcPr>
            <w:tcW w:w="227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143D51">
        <w:tc>
          <w:tcPr>
            <w:tcW w:w="123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456.3</w:t>
            </w:r>
          </w:p>
        </w:tc>
        <w:tc>
          <w:tcPr>
            <w:tcW w:w="5556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Het nemen van hindernis</w:t>
            </w:r>
            <w:r w:rsidR="00813FE6">
              <w:rPr>
                <w:sz w:val="28"/>
                <w:szCs w:val="28"/>
              </w:rPr>
              <w:t>sen</w:t>
            </w:r>
            <w:r w:rsidRPr="00FE04A1">
              <w:rPr>
                <w:sz w:val="28"/>
                <w:szCs w:val="28"/>
              </w:rPr>
              <w:t xml:space="preserve"> in verkeerde volgorde</w:t>
            </w:r>
          </w:p>
        </w:tc>
        <w:tc>
          <w:tcPr>
            <w:tcW w:w="2273" w:type="dxa"/>
          </w:tcPr>
          <w:p w:rsidR="003A100F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456.6a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Afstappen van één of beide groom(s) in het traject, zonder dat het rijtuig stilstaat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5 strafpunten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lastRenderedPageBreak/>
              <w:t>456.6b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Wanneer één of beide groom(s) in een hindernis beide voeten op de grond plaatst, of op een hindernis.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5 strafpunten per keer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456.6b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Wanneer de deelnemer met beide voeten op de grond staat in een hindernis, of op een hindernis.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20 strafpunten per keer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456.6b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Wanneer een groom over het paard, lamoen/langboom en/of hindernis klim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20 strafpunten per keer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456.7c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Stilstand in het parcours zonder geldige reden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10 strafpunten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456.8b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 xml:space="preserve">Beschadigd rijtuig (ontbrekend wiel, gebroken boom enz.) 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456.8d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Losgeraakte of kapotte streng en/of disselboom</w:t>
            </w:r>
            <w:r w:rsidR="00813FE6">
              <w:rPr>
                <w:sz w:val="28"/>
                <w:szCs w:val="28"/>
              </w:rPr>
              <w:t xml:space="preserve"> in de hindernis</w:t>
            </w:r>
          </w:p>
        </w:tc>
        <w:tc>
          <w:tcPr>
            <w:tcW w:w="2273" w:type="dxa"/>
          </w:tcPr>
          <w:p w:rsidR="009249B4" w:rsidRPr="00FE04A1" w:rsidRDefault="009249B4" w:rsidP="00813FE6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 xml:space="preserve">10 strafpunten 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456.3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Een verplichte doorgang  nemen in de verkeerde richting of verkeerde volgorde, zonder herstel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458.2b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Herstelde fout in het parcours van een hindernis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20 strafpunten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458.2b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Tussen de markeringen van de uitgang rijden alvorens alle doorgangen te hebben genomen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458.4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Het uitspannen en door de hindernis geleiden van een paard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458.5</w:t>
            </w:r>
          </w:p>
        </w:tc>
        <w:tc>
          <w:tcPr>
            <w:tcW w:w="5556" w:type="dxa"/>
          </w:tcPr>
          <w:p w:rsidR="009249B4" w:rsidRPr="00685C29" w:rsidRDefault="009249B4">
            <w:pPr>
              <w:rPr>
                <w:color w:val="FF0000"/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Om</w:t>
            </w:r>
            <w:r w:rsidR="00685C29">
              <w:rPr>
                <w:sz w:val="28"/>
                <w:szCs w:val="28"/>
              </w:rPr>
              <w:t xml:space="preserve">slaan van een rijtuig </w:t>
            </w:r>
            <w:r w:rsidR="00685C29">
              <w:rPr>
                <w:color w:val="FF0000"/>
                <w:sz w:val="28"/>
                <w:szCs w:val="28"/>
              </w:rPr>
              <w:t>in de hindernis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458.6b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Paard met been over zweng etc., indien niet ogenblikkelijk hersteld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458.7c</w:t>
            </w: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Overschrijding van de maximum tijd in een hindernis (5 min)</w:t>
            </w:r>
          </w:p>
        </w:tc>
        <w:tc>
          <w:tcPr>
            <w:tcW w:w="227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143D51">
        <w:tc>
          <w:tcPr>
            <w:tcW w:w="1233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Hulp van derden (Algemeen Wedstrijdreglement) uitzonderingen zie art. 410</w:t>
            </w:r>
          </w:p>
        </w:tc>
        <w:tc>
          <w:tcPr>
            <w:tcW w:w="2273" w:type="dxa"/>
          </w:tcPr>
          <w:p w:rsidR="009249B4" w:rsidRPr="00FE04A1" w:rsidRDefault="00813FE6">
            <w:pPr>
              <w:rPr>
                <w:sz w:val="28"/>
                <w:szCs w:val="28"/>
              </w:rPr>
            </w:pPr>
            <w:r w:rsidRPr="00FE04A1">
              <w:rPr>
                <w:sz w:val="28"/>
                <w:szCs w:val="28"/>
              </w:rPr>
              <w:t>U</w:t>
            </w:r>
            <w:r w:rsidR="009249B4" w:rsidRPr="00FE04A1">
              <w:rPr>
                <w:sz w:val="28"/>
                <w:szCs w:val="28"/>
              </w:rPr>
              <w:t>itsluiting</w:t>
            </w:r>
          </w:p>
        </w:tc>
      </w:tr>
    </w:tbl>
    <w:p w:rsidR="003A100F" w:rsidRPr="00FE04A1" w:rsidRDefault="003A100F">
      <w:pPr>
        <w:rPr>
          <w:sz w:val="28"/>
          <w:szCs w:val="28"/>
        </w:rPr>
      </w:pPr>
    </w:p>
    <w:p w:rsidR="003A100F" w:rsidRDefault="00813FE6">
      <w:r>
        <w:t>In de hindernis dient op ieder los element een afrijdbaar element (balletje, blokje, kleefstrip) aanwezig te zijn.</w:t>
      </w:r>
    </w:p>
    <w:sectPr w:rsidR="003A100F" w:rsidSect="0011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0F"/>
    <w:rsid w:val="000A6FD1"/>
    <w:rsid w:val="001165B7"/>
    <w:rsid w:val="00143D51"/>
    <w:rsid w:val="0018233B"/>
    <w:rsid w:val="003A100F"/>
    <w:rsid w:val="003C0B73"/>
    <w:rsid w:val="004441E8"/>
    <w:rsid w:val="00501B9C"/>
    <w:rsid w:val="006464AC"/>
    <w:rsid w:val="00685C29"/>
    <w:rsid w:val="00813FE6"/>
    <w:rsid w:val="008B7FC5"/>
    <w:rsid w:val="008F3FB4"/>
    <w:rsid w:val="009249B4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D4D2"/>
  <w15:docId w15:val="{16A065A0-D515-493A-A577-0385278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165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501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501B9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nl/url?sa=i&amp;rct=j&amp;q=&amp;esrc=s&amp;source=images&amp;cd=&amp;cad=rja&amp;uact=8&amp;ved=0ahUKEwi6mbDvzsrKAhVHjw8KHQArCZ0QjRwIBw&amp;url=http%3A%2F%2Fwchrc.com%2F&amp;psig=AFQjCNH5RBVYLYXGRgnjbt-0YuXxJyYYCA&amp;ust=14540054663259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 Eijpelaer</cp:lastModifiedBy>
  <cp:revision>6</cp:revision>
  <dcterms:created xsi:type="dcterms:W3CDTF">2017-10-09T19:26:00Z</dcterms:created>
  <dcterms:modified xsi:type="dcterms:W3CDTF">2017-10-09T19:53:00Z</dcterms:modified>
</cp:coreProperties>
</file>